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02" w:rsidRDefault="003F5B02" w:rsidP="003F5B02">
      <w:pPr>
        <w:jc w:val="both"/>
        <w:rPr>
          <w:rFonts w:ascii="Arial" w:hAnsi="Arial" w:cs="Arial"/>
        </w:rPr>
      </w:pPr>
      <w:r>
        <w:rPr>
          <w:rFonts w:ascii="Arial" w:hAnsi="Arial" w:cs="Arial"/>
        </w:rPr>
        <w:t>Hi</w:t>
      </w:r>
    </w:p>
    <w:p w:rsidR="003F5B02" w:rsidRDefault="003F5B02" w:rsidP="003F5B02">
      <w:pPr>
        <w:jc w:val="both"/>
        <w:rPr>
          <w:rFonts w:ascii="Arial" w:hAnsi="Arial" w:cs="Arial"/>
          <w:b/>
          <w:bCs/>
          <w:u w:val="single"/>
        </w:rPr>
      </w:pPr>
      <w:r>
        <w:rPr>
          <w:rFonts w:ascii="Arial" w:hAnsi="Arial" w:cs="Arial"/>
          <w:b/>
          <w:bCs/>
          <w:u w:val="single"/>
        </w:rPr>
        <w:t>Mental Health Awareness Week / Alzheimer’s Society Fund Raiser</w:t>
      </w:r>
    </w:p>
    <w:p w:rsidR="003F5B02" w:rsidRDefault="003F5B02" w:rsidP="003F5B02">
      <w:pPr>
        <w:jc w:val="both"/>
        <w:rPr>
          <w:rFonts w:ascii="Arial" w:hAnsi="Arial" w:cs="Arial"/>
        </w:rPr>
      </w:pPr>
      <w:r>
        <w:rPr>
          <w:rFonts w:ascii="Arial" w:hAnsi="Arial" w:cs="Arial"/>
        </w:rPr>
        <w:t xml:space="preserve">As a result of last week’s collective fundraising efforts we have managed to raise an incredible </w:t>
      </w:r>
      <w:r>
        <w:rPr>
          <w:rFonts w:ascii="Arial" w:hAnsi="Arial" w:cs="Arial"/>
          <w:sz w:val="32"/>
          <w:szCs w:val="32"/>
        </w:rPr>
        <w:t xml:space="preserve">£1726 </w:t>
      </w:r>
      <w:r>
        <w:rPr>
          <w:rFonts w:ascii="Arial" w:hAnsi="Arial" w:cs="Arial"/>
        </w:rPr>
        <w:t xml:space="preserve">for the Alzheimer’s Society. From theatrical masterpieces to crippling endurance feats – it has been heart-warming to see so many people get involved in aid of this worthy cause and to raise awareness about the importance of good mental health at the same time. The Just Giving page will remain open for the rest of this week for anyone still hoping to make a donation: </w:t>
      </w:r>
      <w:hyperlink r:id="rId5" w:history="1">
        <w:r>
          <w:rPr>
            <w:rStyle w:val="Hyperlink"/>
            <w:rFonts w:ascii="Arial" w:hAnsi="Arial" w:cs="Arial"/>
          </w:rPr>
          <w:t>https://www.justgiving.com/fundraising/lockdownfundraising</w:t>
        </w:r>
      </w:hyperlink>
      <w:r>
        <w:rPr>
          <w:rFonts w:ascii="Arial" w:hAnsi="Arial" w:cs="Arial"/>
        </w:rPr>
        <w:t>.</w:t>
      </w:r>
    </w:p>
    <w:p w:rsidR="003F5B02" w:rsidRDefault="003F5B02" w:rsidP="003F5B02">
      <w:pPr>
        <w:jc w:val="both"/>
        <w:rPr>
          <w:rFonts w:ascii="Arial" w:hAnsi="Arial" w:cs="Arial"/>
          <w:b/>
          <w:bCs/>
        </w:rPr>
      </w:pPr>
      <w:r>
        <w:rPr>
          <w:rFonts w:ascii="Arial" w:hAnsi="Arial" w:cs="Arial"/>
        </w:rPr>
        <w:t xml:space="preserve">We would like to recognise all of you who actively took part in the challenge event -  sporting / other achievements so if you haven’t already, please send us your sporting challenge results (miles run or rowed, walked </w:t>
      </w:r>
      <w:proofErr w:type="spellStart"/>
      <w:r>
        <w:rPr>
          <w:rFonts w:ascii="Arial" w:hAnsi="Arial" w:cs="Arial"/>
        </w:rPr>
        <w:t>etc</w:t>
      </w:r>
      <w:proofErr w:type="spellEnd"/>
      <w:r>
        <w:rPr>
          <w:rFonts w:ascii="Arial" w:hAnsi="Arial" w:cs="Arial"/>
        </w:rPr>
        <w:t xml:space="preserve">), and any pictures you would be happy to share and we will gather those together and show everyone how we all got on.  Also we thought we might put together a LinkedIn posting to show the world how brilliant we are </w:t>
      </w:r>
      <w:r>
        <w:rPr>
          <w:rFonts w:ascii="Wingdings" w:hAnsi="Wingdings"/>
        </w:rPr>
        <w:t></w:t>
      </w:r>
      <w:r>
        <w:rPr>
          <w:rFonts w:ascii="Arial" w:hAnsi="Arial" w:cs="Arial"/>
        </w:rPr>
        <w:t xml:space="preserve">.  </w:t>
      </w:r>
      <w:r>
        <w:rPr>
          <w:rFonts w:ascii="Arial" w:hAnsi="Arial" w:cs="Arial"/>
          <w:b/>
          <w:bCs/>
        </w:rPr>
        <w:t>Please send timings and pics to Vic and Karen by 10am tomorrow.</w:t>
      </w:r>
    </w:p>
    <w:p w:rsidR="003F5B02" w:rsidRDefault="003F5B02" w:rsidP="003F5B02">
      <w:pPr>
        <w:jc w:val="both"/>
        <w:rPr>
          <w:rFonts w:ascii="Arial" w:hAnsi="Arial" w:cs="Arial"/>
          <w:b/>
          <w:bCs/>
          <w:u w:val="single"/>
        </w:rPr>
      </w:pPr>
      <w:r>
        <w:rPr>
          <w:rFonts w:ascii="Arial" w:hAnsi="Arial" w:cs="Arial"/>
          <w:b/>
          <w:bCs/>
          <w:u w:val="single"/>
        </w:rPr>
        <w:t xml:space="preserve">Hats off to Elec!  </w:t>
      </w:r>
    </w:p>
    <w:p w:rsidR="003F5B02" w:rsidRDefault="003F5B02" w:rsidP="003F5B02">
      <w:pPr>
        <w:jc w:val="both"/>
        <w:rPr>
          <w:rFonts w:ascii="Arial" w:hAnsi="Arial" w:cs="Arial"/>
          <w:lang w:eastAsia="en-GB"/>
        </w:rPr>
      </w:pPr>
      <w:r>
        <w:rPr>
          <w:rFonts w:ascii="Arial" w:hAnsi="Arial" w:cs="Arial"/>
        </w:rPr>
        <w:t>Here are some photos from the Elec team chat last week – the theme, if you cannot tell, was hats.</w:t>
      </w:r>
    </w:p>
    <w:p w:rsidR="003F5B02" w:rsidRDefault="003F5B02" w:rsidP="003F5B02">
      <w:pPr>
        <w:jc w:val="both"/>
        <w:rPr>
          <w:rFonts w:ascii="Arial" w:hAnsi="Arial" w:cs="Arial"/>
          <w:b/>
          <w:bCs/>
          <w:u w:val="single"/>
        </w:rPr>
      </w:pPr>
      <w:r>
        <w:rPr>
          <w:rFonts w:ascii="Arial" w:hAnsi="Arial" w:cs="Arial"/>
          <w:b/>
          <w:bCs/>
          <w:noProof/>
          <w:lang w:eastAsia="en-GB"/>
        </w:rPr>
        <w:drawing>
          <wp:inline distT="0" distB="0" distL="0" distR="0">
            <wp:extent cx="3075940" cy="1757680"/>
            <wp:effectExtent l="0" t="0" r="0" b="0"/>
            <wp:docPr id="6" name="Picture 6" descr="cid:image007.jpg@01D63349.6F6D6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63349.6F6D6D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75940" cy="1757680"/>
                    </a:xfrm>
                    <a:prstGeom prst="rect">
                      <a:avLst/>
                    </a:prstGeom>
                    <a:noFill/>
                    <a:ln>
                      <a:noFill/>
                    </a:ln>
                  </pic:spPr>
                </pic:pic>
              </a:graphicData>
            </a:graphic>
          </wp:inline>
        </w:drawing>
      </w:r>
      <w:r>
        <w:rPr>
          <w:rFonts w:ascii="Arial" w:hAnsi="Arial" w:cs="Arial"/>
          <w:b/>
          <w:bCs/>
          <w:noProof/>
          <w:lang w:eastAsia="en-GB"/>
        </w:rPr>
        <w:drawing>
          <wp:inline distT="0" distB="0" distL="0" distR="0">
            <wp:extent cx="2600960" cy="2885440"/>
            <wp:effectExtent l="0" t="0" r="8890" b="0"/>
            <wp:docPr id="5" name="Picture 5" descr="cid:image008.jpg@01D63349.6F6D6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63349.6F6D6D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00960" cy="2885440"/>
                    </a:xfrm>
                    <a:prstGeom prst="rect">
                      <a:avLst/>
                    </a:prstGeom>
                    <a:noFill/>
                    <a:ln>
                      <a:noFill/>
                    </a:ln>
                  </pic:spPr>
                </pic:pic>
              </a:graphicData>
            </a:graphic>
          </wp:inline>
        </w:drawing>
      </w:r>
    </w:p>
    <w:p w:rsidR="003F5B02" w:rsidRDefault="003F5B02" w:rsidP="003F5B02">
      <w:pPr>
        <w:spacing w:after="0" w:line="240" w:lineRule="auto"/>
        <w:jc w:val="both"/>
        <w:rPr>
          <w:rFonts w:ascii="Arial" w:hAnsi="Arial" w:cs="Arial"/>
          <w:b/>
          <w:bCs/>
          <w:u w:val="single"/>
        </w:rPr>
      </w:pPr>
      <w:r>
        <w:rPr>
          <w:rFonts w:ascii="Arial" w:hAnsi="Arial" w:cs="Arial"/>
          <w:b/>
          <w:bCs/>
          <w:u w:val="single"/>
        </w:rPr>
        <w:t>Competition time</w:t>
      </w:r>
    </w:p>
    <w:p w:rsidR="003F5B02" w:rsidRDefault="003F5B02" w:rsidP="003F5B02">
      <w:pPr>
        <w:spacing w:after="0" w:line="240" w:lineRule="auto"/>
        <w:jc w:val="both"/>
        <w:rPr>
          <w:rFonts w:ascii="Arial" w:hAnsi="Arial" w:cs="Arial"/>
          <w:b/>
          <w:bCs/>
        </w:rPr>
      </w:pPr>
    </w:p>
    <w:p w:rsidR="003F5B02" w:rsidRDefault="003F5B02" w:rsidP="003F5B02">
      <w:pPr>
        <w:spacing w:after="0" w:line="240" w:lineRule="auto"/>
        <w:jc w:val="both"/>
        <w:rPr>
          <w:rFonts w:ascii="Arial" w:hAnsi="Arial" w:cs="Arial"/>
        </w:rPr>
      </w:pPr>
      <w:r>
        <w:rPr>
          <w:rFonts w:ascii="Arial" w:hAnsi="Arial" w:cs="Arial"/>
        </w:rPr>
        <w:t>Well done (</w:t>
      </w:r>
      <w:r>
        <w:rPr>
          <w:rFonts w:ascii="Arial" w:hAnsi="Arial" w:cs="Arial"/>
          <w:u w:val="single"/>
        </w:rPr>
        <w:t>again</w:t>
      </w:r>
      <w:r>
        <w:rPr>
          <w:rFonts w:ascii="Arial" w:hAnsi="Arial" w:cs="Arial"/>
        </w:rPr>
        <w:t>) to Nick South who was closest to the correct time of 1.51.  The grand prize of £25 will be sent shortly.  Is this destined for the Alzheimer’s Society, Nick?  I am still plucking up courage to release the final video but here is a clip showing how it should be done.  This is what I thought I looked like when I was “dancing” …</w:t>
      </w:r>
    </w:p>
    <w:p w:rsidR="003F5B02" w:rsidRDefault="003F5B02" w:rsidP="003F5B02">
      <w:pPr>
        <w:spacing w:after="0" w:line="240" w:lineRule="auto"/>
        <w:jc w:val="both"/>
        <w:rPr>
          <w:rFonts w:ascii="Arial" w:hAnsi="Arial" w:cs="Arial"/>
        </w:rPr>
      </w:pPr>
    </w:p>
    <w:p w:rsidR="003F5B02" w:rsidRDefault="003F5B02" w:rsidP="003F5B02">
      <w:pPr>
        <w:spacing w:after="0" w:line="240" w:lineRule="auto"/>
        <w:jc w:val="both"/>
        <w:rPr>
          <w:rStyle w:val="Hyperlink"/>
        </w:rPr>
      </w:pPr>
      <w:hyperlink r:id="rId10" w:history="1">
        <w:r>
          <w:rPr>
            <w:rStyle w:val="Hyperlink"/>
            <w:rFonts w:ascii="Arial" w:hAnsi="Arial" w:cs="Arial"/>
          </w:rPr>
          <w:t>https://www.youtube.com/watch?v=mF4tm0VIKAY</w:t>
        </w:r>
      </w:hyperlink>
    </w:p>
    <w:p w:rsidR="003F5B02" w:rsidRDefault="003F5B02" w:rsidP="003F5B02">
      <w:pPr>
        <w:spacing w:after="0" w:line="240" w:lineRule="auto"/>
        <w:jc w:val="both"/>
        <w:rPr>
          <w:rStyle w:val="Hyperlink"/>
          <w:rFonts w:ascii="Arial" w:hAnsi="Arial" w:cs="Arial"/>
        </w:rPr>
      </w:pPr>
    </w:p>
    <w:p w:rsidR="003F5B02" w:rsidRDefault="003F5B02" w:rsidP="003F5B02">
      <w:pPr>
        <w:spacing w:after="0" w:line="240" w:lineRule="auto"/>
        <w:jc w:val="both"/>
      </w:pPr>
    </w:p>
    <w:p w:rsidR="003F5B02" w:rsidRDefault="003F5B02" w:rsidP="003F5B02">
      <w:pPr>
        <w:jc w:val="both"/>
        <w:rPr>
          <w:rFonts w:ascii="Arial" w:hAnsi="Arial" w:cs="Arial"/>
          <w:b/>
          <w:bCs/>
        </w:rPr>
      </w:pPr>
      <w:r>
        <w:rPr>
          <w:rFonts w:ascii="Arial" w:hAnsi="Arial" w:cs="Arial"/>
          <w:b/>
          <w:bCs/>
        </w:rPr>
        <w:t>Gill Household</w:t>
      </w:r>
    </w:p>
    <w:p w:rsidR="003F5B02" w:rsidRDefault="003F5B02" w:rsidP="003F5B02">
      <w:pPr>
        <w:jc w:val="both"/>
        <w:rPr>
          <w:rFonts w:ascii="Arial" w:hAnsi="Arial" w:cs="Arial"/>
        </w:rPr>
      </w:pPr>
      <w:r>
        <w:rPr>
          <w:rFonts w:ascii="Arial" w:hAnsi="Arial" w:cs="Arial"/>
        </w:rPr>
        <w:t>We have now had our third lockdown birthday – this time it was mine on Friday.  I was delighted to get a handmade card from my daughter.  Until I read the text.</w:t>
      </w:r>
    </w:p>
    <w:p w:rsidR="003F5B02" w:rsidRDefault="003F5B02" w:rsidP="003F5B02">
      <w:pPr>
        <w:jc w:val="both"/>
        <w:rPr>
          <w:rFonts w:ascii="Arial" w:hAnsi="Arial" w:cs="Arial"/>
        </w:rPr>
      </w:pPr>
      <w:r>
        <w:rPr>
          <w:rFonts w:ascii="Arial" w:hAnsi="Arial" w:cs="Arial"/>
          <w:noProof/>
          <w:lang w:eastAsia="en-GB"/>
        </w:rPr>
        <w:lastRenderedPageBreak/>
        <w:drawing>
          <wp:inline distT="0" distB="0" distL="0" distR="0">
            <wp:extent cx="1650365" cy="2197100"/>
            <wp:effectExtent l="0" t="0" r="6985" b="0"/>
            <wp:docPr id="4" name="Picture 4" descr="cid:image009.jpg@01D63349.6F6D6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63349.6F6D6D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50365" cy="2197100"/>
                    </a:xfrm>
                    <a:prstGeom prst="rect">
                      <a:avLst/>
                    </a:prstGeom>
                    <a:noFill/>
                    <a:ln>
                      <a:noFill/>
                    </a:ln>
                  </pic:spPr>
                </pic:pic>
              </a:graphicData>
            </a:graphic>
          </wp:inline>
        </w:drawing>
      </w:r>
    </w:p>
    <w:p w:rsidR="003F5B02" w:rsidRDefault="003F5B02" w:rsidP="003F5B02">
      <w:pPr>
        <w:jc w:val="both"/>
        <w:rPr>
          <w:rFonts w:ascii="Arial" w:hAnsi="Arial" w:cs="Arial"/>
        </w:rPr>
      </w:pPr>
      <w:r>
        <w:rPr>
          <w:rFonts w:ascii="Arial" w:hAnsi="Arial" w:cs="Arial"/>
        </w:rPr>
        <w:t>The fourth and final lockdown birthday will be in September … will we still be in lockdown then?!</w:t>
      </w:r>
    </w:p>
    <w:p w:rsidR="003F5B02" w:rsidRDefault="003F5B02" w:rsidP="003F5B02">
      <w:pPr>
        <w:jc w:val="both"/>
        <w:rPr>
          <w:rFonts w:ascii="Arial" w:hAnsi="Arial" w:cs="Arial"/>
          <w:b/>
          <w:bCs/>
        </w:rPr>
      </w:pPr>
      <w:r>
        <w:rPr>
          <w:rFonts w:ascii="Arial" w:hAnsi="Arial" w:cs="Arial"/>
          <w:b/>
          <w:bCs/>
        </w:rPr>
        <w:t>BC Contacts</w:t>
      </w:r>
    </w:p>
    <w:p w:rsidR="003F5B02" w:rsidRDefault="003F5B02" w:rsidP="003F5B02">
      <w:pPr>
        <w:numPr>
          <w:ilvl w:val="2"/>
          <w:numId w:val="1"/>
        </w:numPr>
        <w:spacing w:after="0"/>
        <w:ind w:left="1077" w:hanging="357"/>
        <w:jc w:val="both"/>
        <w:rPr>
          <w:rFonts w:ascii="Arial" w:hAnsi="Arial" w:cs="Arial"/>
        </w:rPr>
      </w:pPr>
      <w:r>
        <w:rPr>
          <w:rFonts w:ascii="Arial" w:hAnsi="Arial" w:cs="Arial"/>
        </w:rPr>
        <w:t>Karen Genuardi    07801 523186</w:t>
      </w:r>
    </w:p>
    <w:p w:rsidR="003F5B02" w:rsidRDefault="003F5B02" w:rsidP="003F5B02">
      <w:pPr>
        <w:numPr>
          <w:ilvl w:val="2"/>
          <w:numId w:val="1"/>
        </w:numPr>
        <w:spacing w:after="0"/>
        <w:ind w:left="1077" w:hanging="357"/>
        <w:jc w:val="both"/>
        <w:rPr>
          <w:rFonts w:ascii="Arial" w:hAnsi="Arial" w:cs="Arial"/>
        </w:rPr>
      </w:pPr>
      <w:r>
        <w:rPr>
          <w:rFonts w:ascii="Arial" w:hAnsi="Arial" w:cs="Arial"/>
        </w:rPr>
        <w:t>Ian Gill                   07782 248216</w:t>
      </w:r>
    </w:p>
    <w:p w:rsidR="003F5B02" w:rsidRDefault="003F5B02" w:rsidP="003F5B02">
      <w:pPr>
        <w:numPr>
          <w:ilvl w:val="2"/>
          <w:numId w:val="1"/>
        </w:numPr>
        <w:spacing w:after="0"/>
        <w:ind w:left="1077" w:hanging="357"/>
        <w:jc w:val="both"/>
        <w:rPr>
          <w:rFonts w:ascii="Arial" w:hAnsi="Arial" w:cs="Arial"/>
        </w:rPr>
      </w:pPr>
      <w:r>
        <w:rPr>
          <w:rFonts w:ascii="Arial" w:hAnsi="Arial" w:cs="Arial"/>
        </w:rPr>
        <w:t>Vince Bixby           07725 900367</w:t>
      </w:r>
    </w:p>
    <w:p w:rsidR="003F5B02" w:rsidRDefault="003F5B02" w:rsidP="003F5B02">
      <w:pPr>
        <w:numPr>
          <w:ilvl w:val="2"/>
          <w:numId w:val="1"/>
        </w:numPr>
        <w:spacing w:after="0"/>
        <w:ind w:left="1077" w:hanging="357"/>
        <w:jc w:val="both"/>
        <w:rPr>
          <w:rFonts w:ascii="Arial" w:hAnsi="Arial" w:cs="Arial"/>
        </w:rPr>
      </w:pPr>
      <w:r>
        <w:rPr>
          <w:rFonts w:ascii="Arial" w:hAnsi="Arial" w:cs="Arial"/>
        </w:rPr>
        <w:t>Claire Pitman        07956 862824</w:t>
      </w:r>
    </w:p>
    <w:p w:rsidR="003F5B02" w:rsidRDefault="003F5B02" w:rsidP="003F5B02">
      <w:pPr>
        <w:numPr>
          <w:ilvl w:val="2"/>
          <w:numId w:val="1"/>
        </w:numPr>
        <w:spacing w:after="0"/>
        <w:ind w:left="1077" w:hanging="357"/>
        <w:jc w:val="both"/>
        <w:rPr>
          <w:rFonts w:ascii="Arial" w:hAnsi="Arial" w:cs="Arial"/>
        </w:rPr>
      </w:pPr>
      <w:r>
        <w:rPr>
          <w:rFonts w:ascii="Arial" w:hAnsi="Arial" w:cs="Arial"/>
        </w:rPr>
        <w:t>Craig Turner          07946 629052</w:t>
      </w:r>
    </w:p>
    <w:p w:rsidR="003F5B02" w:rsidRDefault="003F5B02" w:rsidP="003F5B02">
      <w:pPr>
        <w:numPr>
          <w:ilvl w:val="2"/>
          <w:numId w:val="1"/>
        </w:numPr>
        <w:spacing w:after="0"/>
        <w:ind w:left="1077" w:hanging="357"/>
        <w:jc w:val="both"/>
        <w:rPr>
          <w:rFonts w:ascii="Arial" w:hAnsi="Arial" w:cs="Arial"/>
        </w:rPr>
      </w:pPr>
      <w:r>
        <w:rPr>
          <w:rFonts w:ascii="Arial" w:hAnsi="Arial" w:cs="Arial"/>
        </w:rPr>
        <w:t>Adrian Bennett      07817 894781</w:t>
      </w:r>
    </w:p>
    <w:p w:rsidR="003F5B02" w:rsidRDefault="003F5B02" w:rsidP="003F5B02">
      <w:pPr>
        <w:numPr>
          <w:ilvl w:val="2"/>
          <w:numId w:val="1"/>
        </w:numPr>
        <w:spacing w:after="0"/>
        <w:ind w:left="1077" w:hanging="357"/>
        <w:jc w:val="both"/>
        <w:rPr>
          <w:rFonts w:ascii="Arial" w:hAnsi="Arial" w:cs="Arial"/>
        </w:rPr>
      </w:pPr>
      <w:r>
        <w:rPr>
          <w:rFonts w:ascii="Arial" w:hAnsi="Arial" w:cs="Arial"/>
        </w:rPr>
        <w:t>Alok Suthar           07877 350839</w:t>
      </w:r>
    </w:p>
    <w:p w:rsidR="003F5B02" w:rsidRDefault="003F5B02" w:rsidP="003F5B02">
      <w:pPr>
        <w:rPr>
          <w:rFonts w:ascii="Arial" w:hAnsi="Arial" w:cs="Arial"/>
        </w:rPr>
      </w:pPr>
    </w:p>
    <w:tbl>
      <w:tblPr>
        <w:tblW w:w="6000" w:type="dxa"/>
        <w:tblCellSpacing w:w="15" w:type="dxa"/>
        <w:tblLook w:val="04A0" w:firstRow="1" w:lastRow="0" w:firstColumn="1" w:lastColumn="0" w:noHBand="0" w:noVBand="1"/>
      </w:tblPr>
      <w:tblGrid>
        <w:gridCol w:w="4773"/>
        <w:gridCol w:w="1227"/>
      </w:tblGrid>
      <w:tr w:rsidR="003F5B02" w:rsidTr="003F5B02">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3F5B02" w:rsidRDefault="003F5B02">
            <w:pPr>
              <w:pStyle w:val="NormalWeb"/>
              <w:rPr>
                <w:rFonts w:ascii="Arial" w:hAnsi="Arial" w:cs="Arial"/>
                <w:sz w:val="22"/>
                <w:szCs w:val="22"/>
              </w:rPr>
            </w:pPr>
            <w:r>
              <w:rPr>
                <w:rFonts w:ascii="Arial" w:hAnsi="Arial" w:cs="Arial"/>
                <w:sz w:val="20"/>
                <w:szCs w:val="20"/>
              </w:rPr>
              <w:t>Ian Gill</w:t>
            </w:r>
            <w:r>
              <w:rPr>
                <w:rFonts w:ascii="Arial" w:hAnsi="Arial" w:cs="Arial"/>
                <w:sz w:val="20"/>
                <w:szCs w:val="20"/>
              </w:rPr>
              <w:br/>
              <w:t xml:space="preserve">Partner, Patent &amp; Trade Mark Attorney </w:t>
            </w:r>
          </w:p>
        </w:tc>
      </w:tr>
      <w:tr w:rsidR="003F5B02" w:rsidTr="003F5B02">
        <w:trPr>
          <w:tblCellSpacing w:w="15" w:type="dxa"/>
        </w:trPr>
        <w:tc>
          <w:tcPr>
            <w:tcW w:w="0" w:type="auto"/>
            <w:shd w:val="clear" w:color="auto" w:fill="FFFFFF"/>
            <w:tcMar>
              <w:top w:w="105" w:type="dxa"/>
              <w:left w:w="15" w:type="dxa"/>
              <w:bottom w:w="105" w:type="dxa"/>
              <w:right w:w="15" w:type="dxa"/>
            </w:tcMar>
            <w:vAlign w:val="center"/>
            <w:hideMark/>
          </w:tcPr>
          <w:p w:rsidR="003F5B02" w:rsidRDefault="003F5B02">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6841 </w:t>
            </w:r>
            <w:r>
              <w:rPr>
                <w:rStyle w:val="Strong"/>
                <w:rFonts w:ascii="Arial" w:hAnsi="Arial" w:cs="Arial"/>
                <w:color w:val="22CFC9"/>
                <w:sz w:val="20"/>
                <w:szCs w:val="20"/>
              </w:rPr>
              <w:t>E:</w:t>
            </w:r>
            <w:r>
              <w:rPr>
                <w:rFonts w:ascii="Arial" w:hAnsi="Arial" w:cs="Arial"/>
                <w:sz w:val="20"/>
                <w:szCs w:val="20"/>
              </w:rPr>
              <w:t xml:space="preserve"> </w:t>
            </w:r>
            <w:hyperlink r:id="rId13" w:history="1">
              <w:r>
                <w:rPr>
                  <w:rStyle w:val="Hyperlink"/>
                  <w:rFonts w:ascii="Arial" w:hAnsi="Arial" w:cs="Arial"/>
                  <w:color w:val="000000"/>
                  <w:sz w:val="20"/>
                  <w:szCs w:val="20"/>
                </w:rPr>
                <w:t>isg@aathornton.com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14"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3F5B02" w:rsidRDefault="003F5B02">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9555" cy="201930"/>
                  <wp:effectExtent l="0" t="0" r="0" b="7620"/>
                  <wp:docPr id="3" name="Picture 3" descr="Linked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9555" cy="201930"/>
                  <wp:effectExtent l="0" t="0" r="0" b="7620"/>
                  <wp:docPr id="2" name="Picture 2" descr="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p>
        </w:tc>
      </w:tr>
    </w:tbl>
    <w:p w:rsidR="003F5B02" w:rsidRDefault="003F5B02" w:rsidP="003F5B02">
      <w:pPr>
        <w:spacing w:after="0" w:line="240" w:lineRule="auto"/>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20"/>
        <w:gridCol w:w="2080"/>
      </w:tblGrid>
      <w:tr w:rsidR="003F5B02" w:rsidTr="003F5B02">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3F5B02" w:rsidRDefault="003F5B0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2525" cy="510540"/>
                  <wp:effectExtent l="0" t="0" r="0" b="381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 Thornton &amp; C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2525" cy="51054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3F5B02" w:rsidRDefault="003F5B02">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3F5B02" w:rsidTr="003F5B02">
        <w:trPr>
          <w:tblCellSpacing w:w="15" w:type="dxa"/>
        </w:trPr>
        <w:tc>
          <w:tcPr>
            <w:tcW w:w="0" w:type="auto"/>
            <w:gridSpan w:val="2"/>
            <w:shd w:val="clear" w:color="auto" w:fill="71C5C3"/>
            <w:tcMar>
              <w:top w:w="105" w:type="dxa"/>
              <w:left w:w="15" w:type="dxa"/>
              <w:bottom w:w="105" w:type="dxa"/>
              <w:right w:w="15" w:type="dxa"/>
            </w:tcMar>
            <w:vAlign w:val="center"/>
            <w:hideMark/>
          </w:tcPr>
          <w:p w:rsidR="003F5B02" w:rsidRDefault="003F5B02">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20"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3F5B02" w:rsidRDefault="003F5B02" w:rsidP="003F5B02">
      <w:pPr>
        <w:spacing w:after="0" w:line="240" w:lineRule="auto"/>
        <w:rPr>
          <w:rFonts w:ascii="Times New Roman" w:eastAsia="Times New Roman" w:hAnsi="Times New Roman" w:cs="Times New Roman"/>
          <w:sz w:val="24"/>
          <w:szCs w:val="24"/>
          <w:lang w:eastAsia="en-GB"/>
        </w:rPr>
      </w:pPr>
    </w:p>
    <w:bookmarkStart w:id="0" w:name="_GoBack"/>
    <w:bookmarkEnd w:id="0"/>
    <w:p w:rsidR="00DB7508" w:rsidRDefault="003F5B02">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21" o:title=""/>
          </v:shape>
          <o:OLEObject Type="Embed" ProgID="Package" ShapeID="_x0000_i1025" DrawAspect="Icon" ObjectID="_1651995593" r:id="rId22"/>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02"/>
    <w:rsid w:val="003F5B02"/>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8F49-7B64-4E7C-B0BB-A7C9FC84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B02"/>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B02"/>
    <w:rPr>
      <w:color w:val="0563C1"/>
      <w:u w:val="single"/>
    </w:rPr>
  </w:style>
  <w:style w:type="paragraph" w:styleId="NormalWeb">
    <w:name w:val="Normal (Web)"/>
    <w:basedOn w:val="Normal"/>
    <w:uiPriority w:val="99"/>
    <w:semiHidden/>
    <w:unhideWhenUsed/>
    <w:rsid w:val="003F5B0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F5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sg@aathornton.com" TargetMode="External"/><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cid:image007.jpg@01D63349.6F6D6DC0" TargetMode="External"/><Relationship Id="rId12" Type="http://schemas.openxmlformats.org/officeDocument/2006/relationships/image" Target="cid:image009.jpg@01D63349.6F6D6DC0" TargetMode="External"/><Relationship Id="rId17" Type="http://schemas.openxmlformats.org/officeDocument/2006/relationships/hyperlink" Target="https://twitter.com/AAThorntonCo"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www.aathornton.com/covid-1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hyperlink" Target="https://www.justgiving.com/fundraising/lockdownfundraising" TargetMode="External"/><Relationship Id="rId15" Type="http://schemas.openxmlformats.org/officeDocument/2006/relationships/hyperlink" Target="https://www.linkedin.com/company/aathornton" TargetMode="External"/><Relationship Id="rId23" Type="http://schemas.openxmlformats.org/officeDocument/2006/relationships/fontTable" Target="fontTable.xml"/><Relationship Id="rId10" Type="http://schemas.openxmlformats.org/officeDocument/2006/relationships/hyperlink" Target="https://www.youtube.com/watch?v=mF4tm0VIKAY"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cid:image008.jpg@01D63349.6F6D6DC0" TargetMode="External"/><Relationship Id="rId14" Type="http://schemas.openxmlformats.org/officeDocument/2006/relationships/hyperlink" Target="http://www.aathornton.com/"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2020-05-26T09:53:00Z</dcterms:created>
  <dcterms:modified xsi:type="dcterms:W3CDTF">2020-05-26T09:53:00Z</dcterms:modified>
</cp:coreProperties>
</file>