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E7" w:rsidRDefault="00655DE7" w:rsidP="00655DE7">
      <w:pPr>
        <w:rPr>
          <w:rFonts w:ascii="Arial" w:hAnsi="Arial"/>
        </w:rPr>
      </w:pPr>
      <w:r>
        <w:rPr>
          <w:rFonts w:ascii="Arial" w:hAnsi="Arial"/>
        </w:rPr>
        <w:t>Good morning all,</w:t>
      </w:r>
    </w:p>
    <w:p w:rsidR="00655DE7" w:rsidRDefault="00655DE7" w:rsidP="00655DE7">
      <w:pPr>
        <w:rPr>
          <w:rFonts w:ascii="Arial" w:hAnsi="Arial"/>
        </w:rPr>
      </w:pPr>
    </w:p>
    <w:p w:rsidR="00655DE7" w:rsidRDefault="00655DE7" w:rsidP="00655DE7">
      <w:pPr>
        <w:rPr>
          <w:rFonts w:ascii="Arial" w:hAnsi="Arial"/>
        </w:rPr>
      </w:pPr>
      <w:r>
        <w:rPr>
          <w:rFonts w:ascii="Arial" w:hAnsi="Arial"/>
        </w:rPr>
        <w:t>Mental Health Awareness week is now well underway, and hopefully you are beginning to feel the benefits of a little extra kindness in your day-to-day!</w:t>
      </w:r>
    </w:p>
    <w:p w:rsidR="00655DE7" w:rsidRDefault="00655DE7" w:rsidP="00655DE7">
      <w:pPr>
        <w:rPr>
          <w:rFonts w:ascii="Arial" w:hAnsi="Arial"/>
        </w:rPr>
      </w:pPr>
    </w:p>
    <w:p w:rsidR="00655DE7" w:rsidRDefault="00655DE7" w:rsidP="00655DE7">
      <w:pPr>
        <w:spacing w:line="276" w:lineRule="auto"/>
        <w:rPr>
          <w:rFonts w:ascii="Arial" w:hAnsi="Arial"/>
          <w:b/>
          <w:i/>
        </w:rPr>
      </w:pPr>
      <w:r>
        <w:rPr>
          <w:rFonts w:ascii="Arial" w:hAnsi="Arial"/>
          <w:b/>
          <w:i/>
        </w:rPr>
        <w:t>Fundraising</w:t>
      </w:r>
    </w:p>
    <w:p w:rsidR="00655DE7" w:rsidRDefault="00655DE7" w:rsidP="00655DE7">
      <w:pPr>
        <w:rPr>
          <w:rFonts w:ascii="Arial" w:hAnsi="Arial"/>
        </w:rPr>
      </w:pPr>
      <w:r>
        <w:rPr>
          <w:rFonts w:ascii="Arial" w:hAnsi="Arial"/>
        </w:rPr>
        <w:t xml:space="preserve">We wanted to offer a huge thanks to all those who have made fundraising pledges, shared our Just Giving link and donated in order to raise money for the Alzheimer’s Society. This collective effort has raised an impressive </w:t>
      </w:r>
      <w:r>
        <w:rPr>
          <w:rFonts w:ascii="Arial" w:hAnsi="Arial"/>
          <w:sz w:val="32"/>
          <w:szCs w:val="32"/>
        </w:rPr>
        <w:t>£891</w:t>
      </w:r>
      <w:r>
        <w:rPr>
          <w:rFonts w:ascii="Arial" w:hAnsi="Arial"/>
        </w:rPr>
        <w:t xml:space="preserve"> so far! A donation which will no doubt help make a difference to the lives of a community of people that require more kindness than ever during this time.</w:t>
      </w:r>
    </w:p>
    <w:p w:rsidR="00655DE7" w:rsidRDefault="00655DE7" w:rsidP="00655DE7">
      <w:pPr>
        <w:rPr>
          <w:rFonts w:ascii="Arial" w:hAnsi="Arial"/>
        </w:rPr>
      </w:pPr>
    </w:p>
    <w:p w:rsidR="00655DE7" w:rsidRDefault="00655DE7" w:rsidP="00655DE7">
      <w:pPr>
        <w:spacing w:line="276" w:lineRule="auto"/>
        <w:rPr>
          <w:rFonts w:ascii="Arial" w:hAnsi="Arial"/>
          <w:b/>
          <w:i/>
        </w:rPr>
      </w:pPr>
      <w:r>
        <w:rPr>
          <w:rFonts w:ascii="Arial" w:hAnsi="Arial"/>
          <w:b/>
          <w:i/>
        </w:rPr>
        <w:t>Film content</w:t>
      </w:r>
    </w:p>
    <w:p w:rsidR="00655DE7" w:rsidRDefault="00655DE7" w:rsidP="00655DE7">
      <w:pPr>
        <w:rPr>
          <w:rFonts w:ascii="Arial" w:hAnsi="Arial"/>
        </w:rPr>
      </w:pPr>
      <w:r>
        <w:rPr>
          <w:rFonts w:ascii="Arial" w:hAnsi="Arial"/>
        </w:rPr>
        <w:t>As we are long past the £50 donation threshold, we are excited to release the first two videos of a series of entertaining content provided by members of the partnership and the wellness champions. If you are looking for some entertainment to get you through to the bank holiday, then look no further!</w:t>
      </w:r>
    </w:p>
    <w:p w:rsidR="00655DE7" w:rsidRDefault="00655DE7" w:rsidP="00655DE7">
      <w:pPr>
        <w:rPr>
          <w:rFonts w:ascii="Arial" w:hAnsi="Arial"/>
        </w:rPr>
      </w:pPr>
    </w:p>
    <w:p w:rsidR="00655DE7" w:rsidRDefault="00655DE7" w:rsidP="00655DE7">
      <w:pPr>
        <w:rPr>
          <w:rFonts w:ascii="Arial" w:hAnsi="Arial"/>
        </w:rPr>
      </w:pPr>
      <w:r>
        <w:rPr>
          <w:rFonts w:ascii="Arial" w:hAnsi="Arial"/>
        </w:rPr>
        <w:t xml:space="preserve">For those who have long pondered what Rachel would look like with a fro: </w:t>
      </w:r>
      <w:hyperlink r:id="rId4" w:history="1">
        <w:r>
          <w:rPr>
            <w:rStyle w:val="Hyperlink"/>
            <w:rFonts w:ascii="Arial" w:hAnsi="Arial" w:cs="Arial"/>
          </w:rPr>
          <w:t>https://youtu.be/3F45v1FeeIk</w:t>
        </w:r>
      </w:hyperlink>
    </w:p>
    <w:p w:rsidR="00655DE7" w:rsidRDefault="00655DE7" w:rsidP="00655DE7">
      <w:pPr>
        <w:rPr>
          <w:rFonts w:ascii="Arial" w:hAnsi="Arial"/>
        </w:rPr>
      </w:pPr>
    </w:p>
    <w:p w:rsidR="00655DE7" w:rsidRDefault="00655DE7" w:rsidP="00655DE7">
      <w:pPr>
        <w:rPr>
          <w:rFonts w:ascii="Arial" w:hAnsi="Arial"/>
        </w:rPr>
      </w:pPr>
      <w:r>
        <w:rPr>
          <w:rFonts w:ascii="Arial" w:hAnsi="Arial"/>
        </w:rPr>
        <w:t>And for those looking to connect once again with the world outside your front door, allow Craig to take you on a journey:</w:t>
      </w:r>
      <w:r>
        <w:rPr>
          <w:rFonts w:ascii="Arial" w:hAnsi="Arial" w:cs="Arial"/>
        </w:rPr>
        <w:t xml:space="preserve"> </w:t>
      </w:r>
      <w:hyperlink r:id="rId5" w:history="1">
        <w:r>
          <w:rPr>
            <w:rStyle w:val="Hyperlink"/>
            <w:rFonts w:ascii="Arial" w:hAnsi="Arial" w:cs="Arial"/>
          </w:rPr>
          <w:t>https://youtu.be/HBQb9xVl5NM</w:t>
        </w:r>
      </w:hyperlink>
    </w:p>
    <w:p w:rsidR="00655DE7" w:rsidRDefault="00655DE7" w:rsidP="00655DE7">
      <w:pPr>
        <w:rPr>
          <w:rFonts w:ascii="Arial" w:hAnsi="Arial"/>
        </w:rPr>
      </w:pPr>
    </w:p>
    <w:p w:rsidR="00655DE7" w:rsidRDefault="00655DE7" w:rsidP="00655DE7">
      <w:pPr>
        <w:rPr>
          <w:rFonts w:ascii="Arial" w:hAnsi="Arial"/>
        </w:rPr>
      </w:pPr>
      <w:r>
        <w:rPr>
          <w:rFonts w:ascii="Arial" w:hAnsi="Arial" w:cs="Arial"/>
        </w:rPr>
        <w:t xml:space="preserve">And there will be more content to come! For those eagerly awaiting Ian’s moving rendition of Swan Lake’s Dance of the Little Swans, here is a sneak peek: </w:t>
      </w:r>
      <w:hyperlink r:id="rId6" w:history="1">
        <w:r>
          <w:rPr>
            <w:rStyle w:val="Hyperlink"/>
            <w:rFonts w:ascii="Arial" w:hAnsi="Arial" w:cs="Arial"/>
          </w:rPr>
          <w:t>https://youtu.be/MEzUy7y7kXk</w:t>
        </w:r>
      </w:hyperlink>
      <w:r>
        <w:rPr>
          <w:rFonts w:ascii="Arial" w:hAnsi="Arial" w:cs="Arial"/>
        </w:rPr>
        <w:t xml:space="preserve">. </w:t>
      </w:r>
    </w:p>
    <w:p w:rsidR="00655DE7" w:rsidRDefault="00655DE7" w:rsidP="00655DE7">
      <w:pPr>
        <w:rPr>
          <w:rFonts w:ascii="Arial" w:hAnsi="Arial"/>
        </w:rPr>
      </w:pPr>
    </w:p>
    <w:p w:rsidR="00655DE7" w:rsidRDefault="00655DE7" w:rsidP="00655DE7">
      <w:pPr>
        <w:rPr>
          <w:rFonts w:ascii="Arial" w:hAnsi="Arial"/>
        </w:rPr>
      </w:pPr>
      <w:r>
        <w:rPr>
          <w:rFonts w:ascii="Arial" w:hAnsi="Arial"/>
        </w:rPr>
        <w:t>And as teaser for Claire’s video…can you guess what item she tried to deliver to one of the partners this week?</w:t>
      </w:r>
    </w:p>
    <w:p w:rsidR="00655DE7" w:rsidRDefault="00655DE7" w:rsidP="00655DE7">
      <w:pPr>
        <w:rPr>
          <w:rFonts w:ascii="Arial" w:hAnsi="Arial"/>
        </w:rPr>
      </w:pPr>
    </w:p>
    <w:p w:rsidR="00655DE7" w:rsidRDefault="00655DE7" w:rsidP="00655DE7">
      <w:pPr>
        <w:jc w:val="center"/>
        <w:rPr>
          <w:rFonts w:ascii="Arial" w:hAnsi="Arial"/>
        </w:rPr>
      </w:pPr>
      <w:r>
        <w:rPr>
          <w:rFonts w:ascii="Arial" w:hAnsi="Arial"/>
          <w:noProof/>
          <w:lang w:eastAsia="en-GB"/>
        </w:rPr>
        <w:lastRenderedPageBreak/>
        <w:drawing>
          <wp:inline distT="0" distB="0" distL="0" distR="0">
            <wp:extent cx="1899920" cy="3799840"/>
            <wp:effectExtent l="0" t="0" r="5080" b="0"/>
            <wp:docPr id="6" name="Picture 6" descr="cid:image002.jpg@01D62E8C.58FB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2E8C.58FB46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9920" cy="3799840"/>
                    </a:xfrm>
                    <a:prstGeom prst="rect">
                      <a:avLst/>
                    </a:prstGeom>
                    <a:noFill/>
                    <a:ln>
                      <a:noFill/>
                    </a:ln>
                  </pic:spPr>
                </pic:pic>
              </a:graphicData>
            </a:graphic>
          </wp:inline>
        </w:drawing>
      </w:r>
    </w:p>
    <w:p w:rsidR="00655DE7" w:rsidRDefault="00655DE7" w:rsidP="00655DE7">
      <w:pPr>
        <w:rPr>
          <w:rFonts w:ascii="Arial" w:hAnsi="Arial"/>
        </w:rPr>
      </w:pPr>
    </w:p>
    <w:p w:rsidR="00655DE7" w:rsidRDefault="00655DE7" w:rsidP="00655DE7">
      <w:pPr>
        <w:rPr>
          <w:rFonts w:ascii="Arial" w:hAnsi="Arial"/>
        </w:rPr>
      </w:pPr>
    </w:p>
    <w:p w:rsidR="00655DE7" w:rsidRDefault="00655DE7" w:rsidP="00655DE7">
      <w:pPr>
        <w:spacing w:line="276" w:lineRule="auto"/>
        <w:rPr>
          <w:rFonts w:ascii="Arial" w:hAnsi="Arial"/>
          <w:b/>
          <w:i/>
        </w:rPr>
      </w:pPr>
      <w:r>
        <w:rPr>
          <w:rFonts w:ascii="Arial" w:hAnsi="Arial"/>
          <w:b/>
          <w:i/>
        </w:rPr>
        <w:t>Acts of kindness</w:t>
      </w:r>
    </w:p>
    <w:p w:rsidR="00655DE7" w:rsidRDefault="00655DE7" w:rsidP="00655DE7">
      <w:pPr>
        <w:rPr>
          <w:rStyle w:val="Hyperlink"/>
          <w:rFonts w:cs="Arial"/>
          <w:color w:val="auto"/>
          <w:u w:val="none"/>
        </w:rPr>
      </w:pPr>
      <w:r>
        <w:rPr>
          <w:rFonts w:ascii="Arial" w:hAnsi="Arial"/>
        </w:rPr>
        <w:t>We would love to hear of your acts of kindness, so we encourage you to share a photo or video of yourselves in the act (be that a fundraiser or otherwise) - snaps can be uploaded here (under “</w:t>
      </w:r>
      <w:r>
        <w:rPr>
          <w:rFonts w:ascii="Arial" w:hAnsi="Arial"/>
          <w:i/>
        </w:rPr>
        <w:t>upload your challenge pics here</w:t>
      </w:r>
      <w:r>
        <w:rPr>
          <w:rFonts w:ascii="Arial" w:hAnsi="Arial" w:cs="Arial"/>
        </w:rPr>
        <w:t xml:space="preserve">”): </w:t>
      </w:r>
      <w:hyperlink r:id="rId9" w:anchor="/SitePages/Home.aspx" w:history="1">
        <w:r>
          <w:rPr>
            <w:rStyle w:val="Hyperlink"/>
            <w:rFonts w:ascii="Arial" w:hAnsi="Arial" w:cs="Arial"/>
          </w:rPr>
          <w:t>http://intranet.aat.local/wfh/_layouts/15/start.aspx#/SitePages/Home.aspx</w:t>
        </w:r>
      </w:hyperlink>
      <w:r>
        <w:rPr>
          <w:rFonts w:ascii="Arial" w:hAnsi="Arial" w:cs="Arial"/>
        </w:rPr>
        <w:t xml:space="preserve">. And for those of you seeking inspiration, some examples of acts of kindness can be found here: </w:t>
      </w:r>
      <w:hyperlink r:id="rId10" w:history="1">
        <w:r>
          <w:rPr>
            <w:rStyle w:val="Hyperlink"/>
            <w:rFonts w:ascii="Arial" w:hAnsi="Arial" w:cs="Arial"/>
          </w:rPr>
          <w:t>LINK</w:t>
        </w:r>
      </w:hyperlink>
      <w:r>
        <w:rPr>
          <w:rStyle w:val="Hyperlink"/>
          <w:rFonts w:ascii="Arial" w:hAnsi="Arial" w:cs="Arial"/>
          <w:color w:val="auto"/>
          <w:u w:val="none"/>
        </w:rPr>
        <w:t xml:space="preserve">. Marianne has taken the lead by gifting her children the opportunity to transform her by way of a paintbrush…so she spent much of the weekend as a pussycat and captain red beard. Great choices by all accounts. </w:t>
      </w:r>
    </w:p>
    <w:p w:rsidR="00655DE7" w:rsidRDefault="00655DE7" w:rsidP="00655DE7">
      <w:pPr>
        <w:rPr>
          <w:rStyle w:val="Hyperlink"/>
          <w:rFonts w:ascii="Arial" w:hAnsi="Arial" w:cs="Arial"/>
          <w:color w:val="auto"/>
          <w:u w:val="none"/>
        </w:rPr>
      </w:pPr>
    </w:p>
    <w:p w:rsidR="00655DE7" w:rsidRDefault="00655DE7" w:rsidP="00655DE7">
      <w:pPr>
        <w:jc w:val="center"/>
      </w:pPr>
      <w:r>
        <w:rPr>
          <w:rFonts w:ascii="Arial" w:hAnsi="Arial"/>
          <w:noProof/>
          <w:lang w:eastAsia="en-GB"/>
        </w:rPr>
        <w:lastRenderedPageBreak/>
        <w:drawing>
          <wp:inline distT="0" distB="0" distL="0" distR="0">
            <wp:extent cx="3241675" cy="2434590"/>
            <wp:effectExtent l="0" t="0" r="0" b="3810"/>
            <wp:docPr id="5" name="Picture 5" descr="cid:image005.jpg@01D62F53.1EB2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62F53.1EB2B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41675" cy="2434590"/>
                    </a:xfrm>
                    <a:prstGeom prst="rect">
                      <a:avLst/>
                    </a:prstGeom>
                    <a:noFill/>
                    <a:ln>
                      <a:noFill/>
                    </a:ln>
                  </pic:spPr>
                </pic:pic>
              </a:graphicData>
            </a:graphic>
          </wp:inline>
        </w:drawing>
      </w:r>
      <w:r>
        <w:rPr>
          <w:rFonts w:ascii="Arial" w:hAnsi="Arial"/>
          <w:noProof/>
          <w:lang w:eastAsia="en-GB"/>
        </w:rPr>
        <w:drawing>
          <wp:inline distT="0" distB="0" distL="0" distR="0">
            <wp:extent cx="3218180" cy="2410460"/>
            <wp:effectExtent l="0" t="0" r="1270" b="8890"/>
            <wp:docPr id="4" name="Picture 4" descr="cid:image007.jpg@01D62F53.1EB2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2F53.1EB2B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18180" cy="2410460"/>
                    </a:xfrm>
                    <a:prstGeom prst="rect">
                      <a:avLst/>
                    </a:prstGeom>
                    <a:noFill/>
                    <a:ln>
                      <a:noFill/>
                    </a:ln>
                  </pic:spPr>
                </pic:pic>
              </a:graphicData>
            </a:graphic>
          </wp:inline>
        </w:drawing>
      </w:r>
    </w:p>
    <w:p w:rsidR="00655DE7" w:rsidRDefault="00655DE7" w:rsidP="00655DE7">
      <w:pPr>
        <w:rPr>
          <w:rFonts w:ascii="Arial" w:hAnsi="Arial"/>
        </w:rPr>
      </w:pPr>
    </w:p>
    <w:p w:rsidR="00655DE7" w:rsidRDefault="00655DE7" w:rsidP="00655DE7">
      <w:pPr>
        <w:rPr>
          <w:rFonts w:ascii="Arial" w:hAnsi="Arial" w:cs="Arial"/>
        </w:rPr>
      </w:pPr>
      <w:r>
        <w:rPr>
          <w:rFonts w:ascii="Arial" w:hAnsi="Arial"/>
        </w:rPr>
        <w:t>If you’d like to d</w:t>
      </w:r>
      <w:r>
        <w:rPr>
          <w:rFonts w:ascii="Arial" w:hAnsi="Arial" w:cs="Arial"/>
        </w:rPr>
        <w:t xml:space="preserve">onate, or share our Just Giving page to encourage donations from friends or family (perhaps alongside a photo of you engaging in your act of kindness), the Just Giving page can be found here: </w:t>
      </w:r>
      <w:hyperlink r:id="rId15" w:history="1">
        <w:r>
          <w:rPr>
            <w:rStyle w:val="Hyperlink"/>
            <w:rFonts w:ascii="Arial" w:hAnsi="Arial" w:cs="Arial"/>
          </w:rPr>
          <w:t>https://www.justgiving.com/fundraising/lockdownfundraising</w:t>
        </w:r>
      </w:hyperlink>
      <w:r>
        <w:rPr>
          <w:rFonts w:ascii="Arial" w:hAnsi="Arial" w:cs="Arial"/>
        </w:rPr>
        <w:t>.</w:t>
      </w:r>
    </w:p>
    <w:p w:rsidR="00655DE7" w:rsidRDefault="00655DE7" w:rsidP="00655DE7">
      <w:pPr>
        <w:rPr>
          <w:rFonts w:ascii="Arial" w:hAnsi="Arial" w:cs="Arial"/>
        </w:rPr>
      </w:pPr>
    </w:p>
    <w:p w:rsidR="00655DE7" w:rsidRDefault="00655DE7" w:rsidP="00655DE7">
      <w:pPr>
        <w:spacing w:line="276" w:lineRule="auto"/>
        <w:rPr>
          <w:rFonts w:ascii="Arial" w:hAnsi="Arial" w:cs="Arial"/>
          <w:b/>
          <w:bCs/>
          <w:i/>
          <w:iCs/>
        </w:rPr>
      </w:pPr>
      <w:proofErr w:type="spellStart"/>
      <w:r>
        <w:rPr>
          <w:rFonts w:ascii="Arial" w:hAnsi="Arial" w:cs="Arial"/>
          <w:b/>
          <w:bCs/>
          <w:i/>
          <w:iCs/>
        </w:rPr>
        <w:t>AATea</w:t>
      </w:r>
      <w:proofErr w:type="spellEnd"/>
      <w:r>
        <w:rPr>
          <w:rFonts w:ascii="Arial" w:hAnsi="Arial" w:cs="Arial"/>
          <w:b/>
          <w:bCs/>
          <w:i/>
          <w:iCs/>
        </w:rPr>
        <w:t>-Time Chat</w:t>
      </w:r>
    </w:p>
    <w:p w:rsidR="00655DE7" w:rsidRDefault="00655DE7" w:rsidP="00655DE7">
      <w:pPr>
        <w:rPr>
          <w:rFonts w:ascii="Arial" w:hAnsi="Arial" w:cs="Arial"/>
          <w:lang w:eastAsia="en-GB"/>
        </w:rPr>
      </w:pPr>
      <w:r>
        <w:rPr>
          <w:rFonts w:ascii="Arial" w:hAnsi="Arial" w:cs="Arial"/>
        </w:rPr>
        <w:t>Connecting with others regularly is essential to many people’s good mental health. Whilst we are all trying to keep connected whilst working through team catch ups and calls etc., as the prolonged absence from the office extends into May and June, I think we all (even the introverts) probably miss that social interaction with our people in the kitchen, over a cup of tea or lunch etc. </w:t>
      </w:r>
      <w:r>
        <w:rPr>
          <w:rFonts w:ascii="Arial" w:hAnsi="Arial" w:cs="Arial"/>
          <w:bCs/>
        </w:rPr>
        <w:t>Therefore, as a reminder,</w:t>
      </w:r>
      <w:r>
        <w:rPr>
          <w:rFonts w:ascii="Arial" w:hAnsi="Arial" w:cs="Arial"/>
          <w:b/>
          <w:bCs/>
        </w:rPr>
        <w:t xml:space="preserve"> the </w:t>
      </w:r>
      <w:proofErr w:type="spellStart"/>
      <w:r>
        <w:rPr>
          <w:rFonts w:ascii="Arial" w:hAnsi="Arial" w:cs="Arial"/>
          <w:b/>
          <w:bCs/>
        </w:rPr>
        <w:t>AATea</w:t>
      </w:r>
      <w:proofErr w:type="spellEnd"/>
      <w:r>
        <w:rPr>
          <w:rFonts w:ascii="Arial" w:hAnsi="Arial" w:cs="Arial"/>
          <w:b/>
          <w:bCs/>
        </w:rPr>
        <w:t>-Time Chat is taking place at 3:00pm today</w:t>
      </w:r>
      <w:r>
        <w:rPr>
          <w:rFonts w:ascii="Arial" w:hAnsi="Arial" w:cs="Arial"/>
          <w:bCs/>
        </w:rPr>
        <w:t>,</w:t>
      </w:r>
      <w:r>
        <w:rPr>
          <w:rFonts w:ascii="Arial" w:hAnsi="Arial" w:cs="Arial"/>
        </w:rPr>
        <w:t xml:space="preserve"> where you can talk about how you have been getting on in the challenge event, share ideas, encourage each other, show off the cake you are eating, and of course chat about anything else (as long as it’s not work </w:t>
      </w:r>
      <w:r>
        <w:rPr>
          <w:rFonts w:ascii="Wingdings" w:hAnsi="Wingdings"/>
        </w:rPr>
        <w:t></w:t>
      </w:r>
      <w:r>
        <w:rPr>
          <w:rFonts w:ascii="Arial" w:hAnsi="Arial" w:cs="Arial"/>
        </w:rPr>
        <w:t xml:space="preserve">)!  You should have a calendar invite for this but if not please speak to Jill ASAP. </w:t>
      </w:r>
      <w:r>
        <w:rPr>
          <w:rFonts w:ascii="Arial" w:hAnsi="Arial" w:cs="Arial"/>
          <w:b/>
          <w:bCs/>
          <w:i/>
          <w:iCs/>
        </w:rPr>
        <w:t>Line managers</w:t>
      </w:r>
      <w:r>
        <w:rPr>
          <w:rFonts w:ascii="Arial" w:hAnsi="Arial" w:cs="Arial"/>
        </w:rPr>
        <w:t xml:space="preserve"> - please remind your furloughed staff about this too as we would love our furloughed team members to join in and ensure that everyone has a chance to participate </w:t>
      </w:r>
      <w:r>
        <w:rPr>
          <w:rFonts w:ascii="Wingdings" w:hAnsi="Wingdings"/>
        </w:rPr>
        <w:t></w:t>
      </w:r>
    </w:p>
    <w:p w:rsidR="00655DE7" w:rsidRDefault="00655DE7" w:rsidP="00655DE7">
      <w:pPr>
        <w:rPr>
          <w:rFonts w:ascii="Arial" w:hAnsi="Arial"/>
        </w:rPr>
      </w:pPr>
    </w:p>
    <w:p w:rsidR="00655DE7" w:rsidRDefault="00655DE7" w:rsidP="00655DE7">
      <w:pPr>
        <w:rPr>
          <w:rFonts w:ascii="Arial" w:hAnsi="Arial"/>
        </w:rPr>
      </w:pPr>
      <w:r>
        <w:rPr>
          <w:rFonts w:ascii="Arial" w:hAnsi="Arial"/>
        </w:rPr>
        <w:t>Sending kind positive vibes,</w:t>
      </w:r>
    </w:p>
    <w:p w:rsidR="00655DE7" w:rsidRDefault="00655DE7" w:rsidP="00655DE7">
      <w:pPr>
        <w:rPr>
          <w:rFonts w:ascii="Arial" w:hAnsi="Arial"/>
        </w:rPr>
      </w:pPr>
      <w:r>
        <w:rPr>
          <w:rFonts w:ascii="Arial" w:hAnsi="Arial"/>
        </w:rPr>
        <w:t>The Wellness Champions &amp; Vic</w:t>
      </w:r>
    </w:p>
    <w:p w:rsidR="00655DE7" w:rsidRDefault="00655DE7" w:rsidP="00655DE7">
      <w:pPr>
        <w:rPr>
          <w:rFonts w:ascii="Arial" w:hAnsi="Arial"/>
        </w:rPr>
      </w:pPr>
    </w:p>
    <w:p w:rsidR="00655DE7" w:rsidRDefault="00655DE7" w:rsidP="00655DE7">
      <w:pPr>
        <w:rPr>
          <w:rFonts w:ascii="Arial" w:hAnsi="Arial"/>
        </w:rPr>
      </w:pPr>
    </w:p>
    <w:p w:rsidR="00655DE7" w:rsidRDefault="00655DE7" w:rsidP="00655DE7">
      <w:pPr>
        <w:rPr>
          <w:rFonts w:ascii="Arial" w:hAnsi="Arial"/>
        </w:rPr>
      </w:pPr>
    </w:p>
    <w:p w:rsidR="00655DE7" w:rsidRDefault="00655DE7" w:rsidP="00655DE7">
      <w:pPr>
        <w:rPr>
          <w:rFonts w:ascii="Arial" w:hAnsi="Arial"/>
        </w:rPr>
      </w:pPr>
    </w:p>
    <w:p w:rsidR="00655DE7" w:rsidRDefault="00655DE7" w:rsidP="00655DE7">
      <w:pPr>
        <w:rPr>
          <w:rFonts w:ascii="Arial" w:hAnsi="Arial"/>
        </w:rPr>
      </w:pPr>
    </w:p>
    <w:tbl>
      <w:tblPr>
        <w:tblW w:w="6000" w:type="dxa"/>
        <w:tblCellSpacing w:w="15" w:type="dxa"/>
        <w:tblLook w:val="04A0" w:firstRow="1" w:lastRow="0" w:firstColumn="1" w:lastColumn="0" w:noHBand="0" w:noVBand="1"/>
      </w:tblPr>
      <w:tblGrid>
        <w:gridCol w:w="4773"/>
        <w:gridCol w:w="1227"/>
      </w:tblGrid>
      <w:tr w:rsidR="00655DE7" w:rsidTr="00655DE7">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655DE7" w:rsidRDefault="00655DE7">
            <w:pPr>
              <w:pStyle w:val="NormalWeb"/>
              <w:rPr>
                <w:rFonts w:ascii="Arial" w:hAnsi="Arial" w:cs="Arial"/>
                <w:sz w:val="22"/>
                <w:szCs w:val="22"/>
                <w:lang w:eastAsia="en-US"/>
              </w:rPr>
            </w:pPr>
            <w:r>
              <w:rPr>
                <w:rFonts w:ascii="Arial" w:hAnsi="Arial" w:cs="Arial"/>
                <w:sz w:val="20"/>
                <w:szCs w:val="20"/>
                <w:lang w:eastAsia="en-US"/>
              </w:rPr>
              <w:t>Victoria Jones</w:t>
            </w:r>
            <w:r>
              <w:rPr>
                <w:rFonts w:ascii="Arial" w:hAnsi="Arial" w:cs="Arial"/>
                <w:sz w:val="20"/>
                <w:szCs w:val="20"/>
                <w:lang w:eastAsia="en-US"/>
              </w:rPr>
              <w:br/>
              <w:t xml:space="preserve">Trainee Patent Attorney </w:t>
            </w:r>
          </w:p>
        </w:tc>
      </w:tr>
      <w:tr w:rsidR="00655DE7" w:rsidTr="00655DE7">
        <w:trPr>
          <w:tblCellSpacing w:w="15" w:type="dxa"/>
        </w:trPr>
        <w:tc>
          <w:tcPr>
            <w:tcW w:w="0" w:type="auto"/>
            <w:shd w:val="clear" w:color="auto" w:fill="FFFFFF"/>
            <w:tcMar>
              <w:top w:w="105" w:type="dxa"/>
              <w:left w:w="15" w:type="dxa"/>
              <w:bottom w:w="105" w:type="dxa"/>
              <w:right w:w="15" w:type="dxa"/>
            </w:tcMar>
            <w:vAlign w:val="center"/>
            <w:hideMark/>
          </w:tcPr>
          <w:p w:rsidR="00655DE7" w:rsidRDefault="00655DE7">
            <w:pPr>
              <w:pStyle w:val="NormalWeb"/>
              <w:rPr>
                <w:rFonts w:ascii="Arial" w:hAnsi="Arial" w:cs="Arial"/>
                <w:sz w:val="20"/>
                <w:szCs w:val="20"/>
                <w:lang w:eastAsia="en-US"/>
              </w:rPr>
            </w:pPr>
            <w:r>
              <w:rPr>
                <w:rStyle w:val="Strong"/>
                <w:rFonts w:ascii="Arial" w:hAnsi="Arial" w:cs="Arial"/>
                <w:color w:val="22CFC9"/>
                <w:sz w:val="20"/>
                <w:szCs w:val="20"/>
                <w:lang w:eastAsia="en-US"/>
              </w:rPr>
              <w:t>DL:</w:t>
            </w:r>
            <w:r>
              <w:rPr>
                <w:rFonts w:ascii="Arial" w:hAnsi="Arial" w:cs="Arial"/>
                <w:sz w:val="20"/>
                <w:szCs w:val="20"/>
                <w:lang w:eastAsia="en-US"/>
              </w:rPr>
              <w:t xml:space="preserve"> +44 (0) 20 7440 6865 </w:t>
            </w:r>
            <w:r>
              <w:rPr>
                <w:rStyle w:val="Strong"/>
                <w:rFonts w:ascii="Arial" w:hAnsi="Arial" w:cs="Arial"/>
                <w:color w:val="22CFC9"/>
                <w:sz w:val="20"/>
                <w:szCs w:val="20"/>
                <w:lang w:eastAsia="en-US"/>
              </w:rPr>
              <w:t>E:</w:t>
            </w:r>
            <w:r>
              <w:rPr>
                <w:rFonts w:ascii="Arial" w:hAnsi="Arial" w:cs="Arial"/>
                <w:sz w:val="20"/>
                <w:szCs w:val="20"/>
                <w:lang w:eastAsia="en-US"/>
              </w:rPr>
              <w:t xml:space="preserve"> </w:t>
            </w:r>
            <w:hyperlink r:id="rId16" w:history="1">
              <w:r>
                <w:rPr>
                  <w:rStyle w:val="Hyperlink"/>
                  <w:rFonts w:ascii="Arial" w:hAnsi="Arial" w:cs="Arial"/>
                  <w:color w:val="000000"/>
                  <w:sz w:val="20"/>
                  <w:szCs w:val="20"/>
                  <w:lang w:eastAsia="en-US"/>
                </w:rPr>
                <w:t>vej@aathornton.com</w:t>
              </w:r>
            </w:hyperlink>
            <w:r>
              <w:rPr>
                <w:rFonts w:ascii="Arial" w:hAnsi="Arial" w:cs="Arial"/>
                <w:sz w:val="20"/>
                <w:szCs w:val="20"/>
                <w:lang w:eastAsia="en-US"/>
              </w:rPr>
              <w:t> </w:t>
            </w:r>
            <w:r>
              <w:rPr>
                <w:rFonts w:ascii="Arial" w:hAnsi="Arial" w:cs="Arial"/>
                <w:b/>
                <w:bCs/>
                <w:color w:val="22CFC9"/>
                <w:sz w:val="20"/>
                <w:szCs w:val="20"/>
                <w:lang w:eastAsia="en-US"/>
              </w:rPr>
              <w:br/>
            </w:r>
            <w:r>
              <w:rPr>
                <w:rStyle w:val="Strong"/>
                <w:rFonts w:ascii="Arial" w:hAnsi="Arial" w:cs="Arial"/>
                <w:color w:val="22CFC9"/>
                <w:sz w:val="20"/>
                <w:szCs w:val="20"/>
                <w:lang w:eastAsia="en-US"/>
              </w:rPr>
              <w:t>W:</w:t>
            </w:r>
            <w:r>
              <w:rPr>
                <w:rFonts w:ascii="Arial" w:hAnsi="Arial" w:cs="Arial"/>
                <w:sz w:val="20"/>
                <w:szCs w:val="20"/>
                <w:lang w:eastAsia="en-US"/>
              </w:rPr>
              <w:t xml:space="preserve"> </w:t>
            </w:r>
            <w:hyperlink r:id="rId17" w:history="1">
              <w:r>
                <w:rPr>
                  <w:rStyle w:val="Hyperlink"/>
                  <w:rFonts w:ascii="Arial" w:hAnsi="Arial" w:cs="Arial"/>
                  <w:sz w:val="20"/>
                  <w:szCs w:val="20"/>
                  <w:lang w:eastAsia="en-US"/>
                </w:rPr>
                <w:t>aathornton.com</w:t>
              </w:r>
            </w:hyperlink>
          </w:p>
        </w:tc>
        <w:tc>
          <w:tcPr>
            <w:tcW w:w="1000" w:type="pct"/>
            <w:shd w:val="clear" w:color="auto" w:fill="FFFFFF"/>
            <w:tcMar>
              <w:top w:w="15" w:type="dxa"/>
              <w:left w:w="15" w:type="dxa"/>
              <w:bottom w:w="15" w:type="dxa"/>
              <w:right w:w="15" w:type="dxa"/>
            </w:tcMar>
            <w:vAlign w:val="center"/>
            <w:hideMark/>
          </w:tcPr>
          <w:p w:rsidR="00655DE7" w:rsidRDefault="00655DE7">
            <w:pPr>
              <w:pStyle w:val="NormalWeb"/>
              <w:jc w:val="right"/>
              <w:rPr>
                <w:rFonts w:ascii="Arial" w:hAnsi="Arial" w:cs="Arial"/>
                <w:sz w:val="22"/>
                <w:szCs w:val="22"/>
                <w:lang w:eastAsia="en-US"/>
              </w:rPr>
            </w:pPr>
            <w:r>
              <w:rPr>
                <w:rFonts w:ascii="Arial" w:hAnsi="Arial" w:cs="Arial"/>
                <w:noProof/>
                <w:color w:val="0563C1"/>
                <w:sz w:val="22"/>
                <w:szCs w:val="22"/>
              </w:rPr>
              <w:drawing>
                <wp:inline distT="0" distB="0" distL="0" distR="0">
                  <wp:extent cx="249555" cy="201930"/>
                  <wp:effectExtent l="0" t="0" r="0" b="7620"/>
                  <wp:docPr id="3" name="Picture 3"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9555" cy="201930"/>
                  <wp:effectExtent l="0" t="0" r="0" b="7620"/>
                  <wp:docPr id="2" name="Picture 2"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655DE7" w:rsidRDefault="00655DE7" w:rsidP="00655DE7">
      <w:pPr>
        <w:rPr>
          <w:rFonts w:ascii="Times New Roman" w:hAnsi="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655DE7" w:rsidTr="00655DE7">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655DE7" w:rsidRDefault="00655DE7">
            <w:pPr>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2422525" cy="510540"/>
                  <wp:effectExtent l="0" t="0" r="0" b="381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amp; C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655DE7" w:rsidRDefault="00655DE7">
            <w:pPr>
              <w:pStyle w:val="NormalWeb"/>
              <w:rPr>
                <w:rFonts w:ascii="Arial" w:hAnsi="Arial" w:cs="Arial"/>
                <w:sz w:val="17"/>
                <w:szCs w:val="17"/>
                <w:lang w:eastAsia="en-US"/>
              </w:rPr>
            </w:pPr>
            <w:r>
              <w:rPr>
                <w:rStyle w:val="Strong"/>
                <w:rFonts w:ascii="Arial" w:hAnsi="Arial" w:cs="Arial"/>
                <w:color w:val="22CFC9"/>
                <w:sz w:val="17"/>
                <w:szCs w:val="17"/>
                <w:lang w:eastAsia="en-US"/>
              </w:rPr>
              <w:t>A.A. Thornton &amp; Co.</w:t>
            </w:r>
            <w:r>
              <w:rPr>
                <w:rFonts w:ascii="Arial" w:hAnsi="Arial" w:cs="Arial"/>
                <w:sz w:val="17"/>
                <w:szCs w:val="17"/>
                <w:lang w:eastAsia="en-US"/>
              </w:rPr>
              <w:br/>
              <w:t>10 Old Bailey</w:t>
            </w:r>
            <w:r>
              <w:rPr>
                <w:rFonts w:ascii="Arial" w:hAnsi="Arial" w:cs="Arial"/>
                <w:sz w:val="17"/>
                <w:szCs w:val="17"/>
                <w:lang w:eastAsia="en-US"/>
              </w:rPr>
              <w:br/>
              <w:t>London, EC4M 7NG</w:t>
            </w:r>
            <w:r>
              <w:rPr>
                <w:rFonts w:ascii="Arial" w:hAnsi="Arial" w:cs="Arial"/>
                <w:sz w:val="17"/>
                <w:szCs w:val="17"/>
                <w:lang w:eastAsia="en-US"/>
              </w:rPr>
              <w:br/>
              <w:t>T +44 (0) 20 7405 4044</w:t>
            </w:r>
            <w:r>
              <w:rPr>
                <w:rFonts w:ascii="Arial" w:hAnsi="Arial" w:cs="Arial"/>
                <w:sz w:val="17"/>
                <w:szCs w:val="17"/>
                <w:lang w:eastAsia="en-US"/>
              </w:rPr>
              <w:br/>
              <w:t>F +44 (0) 20 7405 3580</w:t>
            </w:r>
          </w:p>
        </w:tc>
      </w:tr>
      <w:tr w:rsidR="00655DE7" w:rsidTr="00655DE7">
        <w:trPr>
          <w:tblCellSpacing w:w="15" w:type="dxa"/>
        </w:trPr>
        <w:tc>
          <w:tcPr>
            <w:tcW w:w="0" w:type="auto"/>
            <w:gridSpan w:val="2"/>
            <w:shd w:val="clear" w:color="auto" w:fill="71C5C3"/>
            <w:tcMar>
              <w:top w:w="105" w:type="dxa"/>
              <w:left w:w="15" w:type="dxa"/>
              <w:bottom w:w="105" w:type="dxa"/>
              <w:right w:w="15" w:type="dxa"/>
            </w:tcMar>
            <w:vAlign w:val="center"/>
            <w:hideMark/>
          </w:tcPr>
          <w:p w:rsidR="00655DE7" w:rsidRDefault="00655DE7">
            <w:pPr>
              <w:pStyle w:val="NormalWeb"/>
              <w:rPr>
                <w:rFonts w:ascii="Arial" w:hAnsi="Arial" w:cs="Arial"/>
                <w:color w:val="000000"/>
                <w:sz w:val="17"/>
                <w:szCs w:val="17"/>
                <w:lang w:eastAsia="en-US"/>
              </w:rPr>
            </w:pPr>
            <w:r>
              <w:rPr>
                <w:rFonts w:ascii="Arial" w:hAnsi="Arial" w:cs="Arial"/>
                <w:color w:val="000000"/>
                <w:sz w:val="17"/>
                <w:szCs w:val="17"/>
                <w:lang w:eastAsia="en-US"/>
              </w:rPr>
              <w:t xml:space="preserve">COVID-19 - At AA Thornton we are well equipped to proceed with business as usual, and to provide uninterrupted, high-quality service to our clients. Please click </w:t>
            </w:r>
            <w:hyperlink r:id="rId23" w:tooltip="" w:history="1">
              <w:r>
                <w:rPr>
                  <w:rStyle w:val="Hyperlink"/>
                  <w:rFonts w:ascii="Arial" w:hAnsi="Arial" w:cs="Arial"/>
                  <w:sz w:val="17"/>
                  <w:szCs w:val="17"/>
                  <w:lang w:eastAsia="en-US"/>
                </w:rPr>
                <w:t>here</w:t>
              </w:r>
            </w:hyperlink>
            <w:r>
              <w:rPr>
                <w:rFonts w:ascii="Arial" w:hAnsi="Arial" w:cs="Arial"/>
                <w:color w:val="000000"/>
                <w:sz w:val="17"/>
                <w:szCs w:val="17"/>
                <w:lang w:eastAsia="en-US"/>
              </w:rPr>
              <w:t xml:space="preserve"> for our latest update.</w:t>
            </w:r>
          </w:p>
        </w:tc>
      </w:tr>
    </w:tbl>
    <w:bookmarkStart w:id="0" w:name="_GoBack"/>
    <w:bookmarkEnd w:id="0"/>
    <w:p w:rsidR="00655DE7" w:rsidRDefault="00655DE7" w:rsidP="00655DE7">
      <w:pPr>
        <w:rPr>
          <w:rFonts w:ascii="Times New Roman" w:hAnsi="Times New Roman"/>
          <w:sz w:val="24"/>
          <w:szCs w:val="24"/>
          <w:lang w:eastAsia="en-GB"/>
        </w:rPr>
      </w:pPr>
      <w:r>
        <w:rPr>
          <w:rFonts w:ascii="Times New Roman" w:hAnsi="Times New Roman"/>
          <w:sz w:val="24"/>
          <w:szCs w:val="24"/>
          <w:lang w:eastAsia="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24" o:title=""/>
          </v:shape>
          <o:OLEObject Type="Embed" ProgID="Package" ShapeID="_x0000_i1025" DrawAspect="Icon" ObjectID="_1651576253" r:id="rId25"/>
        </w:object>
      </w:r>
    </w:p>
    <w:p w:rsidR="00DB7508" w:rsidRDefault="00DB7508"/>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E7"/>
    <w:rsid w:val="00655DE7"/>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7F3A9-125D-43A9-BBA8-3FEF8CA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E7"/>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DE7"/>
    <w:rPr>
      <w:color w:val="0563C1"/>
      <w:u w:val="single"/>
    </w:rPr>
  </w:style>
  <w:style w:type="paragraph" w:styleId="NormalWeb">
    <w:name w:val="Normal (Web)"/>
    <w:basedOn w:val="Normal"/>
    <w:uiPriority w:val="99"/>
    <w:semiHidden/>
    <w:unhideWhenUsed/>
    <w:rsid w:val="00655DE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55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2F53.1EB2BE70" TargetMode="External"/><Relationship Id="rId13" Type="http://schemas.openxmlformats.org/officeDocument/2006/relationships/image" Target="media/image3.jpeg"/><Relationship Id="rId18" Type="http://schemas.openxmlformats.org/officeDocument/2006/relationships/hyperlink" Target="https://www.linkedin.com/company/aathornt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image" Target="media/image1.jpeg"/><Relationship Id="rId12" Type="http://schemas.openxmlformats.org/officeDocument/2006/relationships/image" Target="cid:image005.jpg@01D62F53.1EB2BE70" TargetMode="External"/><Relationship Id="rId17" Type="http://schemas.openxmlformats.org/officeDocument/2006/relationships/hyperlink" Target="http://www.aathornton.com/" TargetMode="External"/><Relationship Id="rId25"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yperlink" Target="mailto:vej@aathornton.com" TargetMode="External"/><Relationship Id="rId20" Type="http://schemas.openxmlformats.org/officeDocument/2006/relationships/hyperlink" Target="https://twitter.com/AAThorntonCo" TargetMode="External"/><Relationship Id="rId1" Type="http://schemas.openxmlformats.org/officeDocument/2006/relationships/styles" Target="styles.xml"/><Relationship Id="rId6" Type="http://schemas.openxmlformats.org/officeDocument/2006/relationships/hyperlink" Target="https://youtu.be/MEzUy7y7kXk" TargetMode="External"/><Relationship Id="rId11" Type="http://schemas.openxmlformats.org/officeDocument/2006/relationships/image" Target="media/image2.jpeg"/><Relationship Id="rId24" Type="http://schemas.openxmlformats.org/officeDocument/2006/relationships/image" Target="media/image7.emf"/><Relationship Id="rId5" Type="http://schemas.openxmlformats.org/officeDocument/2006/relationships/hyperlink" Target="https://youtu.be/HBQb9xVl5NM" TargetMode="External"/><Relationship Id="rId15" Type="http://schemas.openxmlformats.org/officeDocument/2006/relationships/hyperlink" Target="https://www.justgiving.com/fundraising/lockdownfundraising" TargetMode="External"/><Relationship Id="rId23" Type="http://schemas.openxmlformats.org/officeDocument/2006/relationships/hyperlink" Target="http://www.aathornton.com/covid-19/" TargetMode="External"/><Relationship Id="rId10" Type="http://schemas.openxmlformats.org/officeDocument/2006/relationships/hyperlink" Target="http://intranet.aat.local/Lists/Announcements/DispForm.aspx?ID=2355&amp;Source=http%3A%2F%2Fintranet%2Eaat%2Elocal%2FSitePages%2FHome%2Easpx&amp;ContentTypeId=0x0104004C49FD337AA3604B8992F1E063B7CEDA" TargetMode="External"/><Relationship Id="rId19" Type="http://schemas.openxmlformats.org/officeDocument/2006/relationships/image" Target="media/image4.gif"/><Relationship Id="rId4" Type="http://schemas.openxmlformats.org/officeDocument/2006/relationships/hyperlink" Target="https://youtu.be/3F45v1FeeIk" TargetMode="External"/><Relationship Id="rId9" Type="http://schemas.openxmlformats.org/officeDocument/2006/relationships/hyperlink" Target="http://intranet.aat.local/wfh/_layouts/15/start.aspx" TargetMode="External"/><Relationship Id="rId14" Type="http://schemas.openxmlformats.org/officeDocument/2006/relationships/image" Target="cid:image007.jpg@01D62F53.1EB2BE70"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2020-05-21T13:23:00Z</dcterms:created>
  <dcterms:modified xsi:type="dcterms:W3CDTF">2020-05-21T13:24:00Z</dcterms:modified>
</cp:coreProperties>
</file>