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70" w:rsidRDefault="00361E70" w:rsidP="00361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 Everyone, </w:t>
      </w:r>
    </w:p>
    <w:p w:rsidR="00361E70" w:rsidRDefault="00361E70" w:rsidP="00361E70">
      <w:pPr>
        <w:rPr>
          <w:rFonts w:ascii="Arial" w:hAnsi="Arial" w:cs="Arial"/>
        </w:rPr>
      </w:pPr>
    </w:p>
    <w:p w:rsidR="00361E70" w:rsidRDefault="00361E70" w:rsidP="00361E70">
      <w:pPr>
        <w:rPr>
          <w:rFonts w:ascii="Arial" w:hAnsi="Arial" w:cs="Arial"/>
        </w:rPr>
      </w:pPr>
      <w:r>
        <w:rPr>
          <w:rFonts w:ascii="Arial" w:hAnsi="Arial" w:cs="Arial"/>
        </w:rPr>
        <w:t>2020 couldn’t hold down the AAT Book Club for long and our first virtual meet took place this lunch time. We discussed Together by Julie Cohen, and what a talking point it was. I was counting the days until Book Club so I could talk to someone about it! (I may need to get out more… oh hang on</w:t>
      </w:r>
      <w:proofErr w:type="gramStart"/>
      <w:r>
        <w:rPr>
          <w:rFonts w:ascii="Arial" w:hAnsi="Arial" w:cs="Arial"/>
        </w:rPr>
        <w:t>..)</w:t>
      </w:r>
      <w:proofErr w:type="gramEnd"/>
    </w:p>
    <w:p w:rsidR="00361E70" w:rsidRDefault="00361E70" w:rsidP="00361E70">
      <w:pPr>
        <w:rPr>
          <w:rFonts w:ascii="Arial" w:hAnsi="Arial" w:cs="Arial"/>
        </w:rPr>
      </w:pPr>
    </w:p>
    <w:p w:rsidR="00361E70" w:rsidRDefault="00361E70" w:rsidP="00361E70">
      <w:pPr>
        <w:rPr>
          <w:rFonts w:ascii="Arial" w:hAnsi="Arial" w:cs="Arial"/>
        </w:rPr>
      </w:pPr>
      <w:r>
        <w:rPr>
          <w:rFonts w:ascii="Arial" w:hAnsi="Arial" w:cs="Arial"/>
        </w:rPr>
        <w:t>Our next book club will take place on Thursday 23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and we are going to discuss The Boy in the Striped Pyjamas by John Boyne.</w:t>
      </w:r>
    </w:p>
    <w:p w:rsidR="00361E70" w:rsidRDefault="00361E70" w:rsidP="00361E70">
      <w:pPr>
        <w:rPr>
          <w:rFonts w:ascii="Arial" w:hAnsi="Arial" w:cs="Arial"/>
        </w:rPr>
      </w:pPr>
    </w:p>
    <w:p w:rsidR="00361E70" w:rsidRDefault="00361E70" w:rsidP="00361E7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don’t get round to reading the book feel free to pop along to join us for some lunch and a chat in the Virtual Kitchen, the last book certainly gave us lots to talk about, even for the people who hadn’t read it.</w:t>
      </w:r>
    </w:p>
    <w:p w:rsidR="00361E70" w:rsidRDefault="00361E70" w:rsidP="00361E70">
      <w:pPr>
        <w:rPr>
          <w:rFonts w:ascii="Arial" w:hAnsi="Arial" w:cs="Arial"/>
          <w:lang w:val="en-US"/>
        </w:rPr>
      </w:pPr>
    </w:p>
    <w:p w:rsidR="00361E70" w:rsidRDefault="00361E70" w:rsidP="00361E70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:rsidR="00361E70" w:rsidRDefault="00361E70" w:rsidP="00361E70">
      <w:pPr>
        <w:rPr>
          <w:rFonts w:ascii="Arial" w:hAnsi="Arial" w:cs="Arial"/>
        </w:rPr>
      </w:pPr>
      <w:r>
        <w:rPr>
          <w:rFonts w:ascii="Arial" w:hAnsi="Arial" w:cs="Arial"/>
        </w:rPr>
        <w:t>Claire</w:t>
      </w:r>
    </w:p>
    <w:p w:rsidR="00361E70" w:rsidRDefault="00361E70" w:rsidP="00361E70">
      <w:pPr>
        <w:rPr>
          <w:rFonts w:ascii="Arial" w:hAnsi="Arial" w:cs="Arial"/>
        </w:rPr>
      </w:pPr>
    </w:p>
    <w:p w:rsidR="00361E70" w:rsidRDefault="00361E70" w:rsidP="00361E7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P.S. If you normally get your books from the library but it’s still closed you can use “Libby”. </w:t>
      </w:r>
      <w:r>
        <w:rPr>
          <w:rFonts w:ascii="Arial" w:hAnsi="Arial" w:cs="Arial"/>
          <w:lang w:val="en-US"/>
        </w:rPr>
        <w:t xml:space="preserve">Libby is a free app where you can borrow </w:t>
      </w:r>
      <w:proofErr w:type="spellStart"/>
      <w:r>
        <w:rPr>
          <w:rFonts w:ascii="Arial" w:hAnsi="Arial" w:cs="Arial"/>
          <w:lang w:val="en-US"/>
        </w:rPr>
        <w:t>ebooks</w:t>
      </w:r>
      <w:proofErr w:type="spellEnd"/>
      <w:r>
        <w:rPr>
          <w:rFonts w:ascii="Arial" w:hAnsi="Arial" w:cs="Arial"/>
          <w:lang w:val="en-US"/>
        </w:rPr>
        <w:t xml:space="preserve"> and digital audiobooks from your library. You can stream books with Wi-Fi or mobile data, or download them for offline use and read anytime, anywhere. All you need to get started is a library card (most libraries are allowing people to request one online at the moment if you don’t have one). Best of all, it’s free! </w:t>
      </w:r>
      <w:r>
        <w:rPr>
          <w:rFonts w:ascii="Wingdings" w:hAnsi="Wingdings"/>
          <w:lang w:val="en-US"/>
        </w:rPr>
        <w:t></w:t>
      </w:r>
    </w:p>
    <w:p w:rsidR="00361E70" w:rsidRDefault="00361E70" w:rsidP="00361E70">
      <w:pPr>
        <w:rPr>
          <w:rFonts w:ascii="Arial" w:hAnsi="Arial" w:cs="Arial"/>
        </w:rPr>
      </w:pPr>
    </w:p>
    <w:tbl>
      <w:tblPr>
        <w:tblW w:w="6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1227"/>
      </w:tblGrid>
      <w:tr w:rsidR="00361E70" w:rsidTr="00361E70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61E70" w:rsidRDefault="00361E7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Pitman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Head of IP Operations </w:t>
            </w:r>
          </w:p>
        </w:tc>
      </w:tr>
      <w:tr w:rsidR="00361E70" w:rsidTr="00361E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61E70" w:rsidRDefault="00361E7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DL:</w:t>
            </w:r>
            <w:r>
              <w:rPr>
                <w:rFonts w:ascii="Arial" w:hAnsi="Arial" w:cs="Arial"/>
                <w:sz w:val="20"/>
                <w:szCs w:val="20"/>
              </w:rPr>
              <w:t xml:space="preserve"> +44 (0) 20 7440 6861 </w:t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cep@aathornton.com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22CFC9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W: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aathornton.com</w:t>
              </w:r>
            </w:hyperlink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E70" w:rsidRDefault="00361E70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3" name="Picture 3" descr="Linkedi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2" name="Picture 2" descr="Twitt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E70" w:rsidRDefault="00361E70" w:rsidP="00361E70">
      <w:pPr>
        <w:rPr>
          <w:rFonts w:ascii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2055"/>
      </w:tblGrid>
      <w:tr w:rsidR="00361E70" w:rsidTr="00361E70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61E70" w:rsidRDefault="00361E7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28875" cy="514350"/>
                  <wp:effectExtent l="0" t="0" r="9525" b="0"/>
                  <wp:docPr id="1" name="Picture 1" descr="AA Thornton &amp; 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 Thornton &amp; 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single" w:sz="8" w:space="0" w:color="CCCCCC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61E70" w:rsidRDefault="00361E70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CFC9"/>
                <w:sz w:val="17"/>
                <w:szCs w:val="17"/>
              </w:rPr>
              <w:t>A.A. Thornton &amp; Co.</w:t>
            </w:r>
            <w:r>
              <w:rPr>
                <w:rFonts w:ascii="Arial" w:hAnsi="Arial" w:cs="Arial"/>
                <w:sz w:val="17"/>
                <w:szCs w:val="17"/>
              </w:rPr>
              <w:br/>
              <w:t>10 Old Bailey</w:t>
            </w:r>
            <w:r>
              <w:rPr>
                <w:rFonts w:ascii="Arial" w:hAnsi="Arial" w:cs="Arial"/>
                <w:sz w:val="17"/>
                <w:szCs w:val="17"/>
              </w:rPr>
              <w:br/>
              <w:t>London, EC4M 7NG</w:t>
            </w:r>
            <w:r>
              <w:rPr>
                <w:rFonts w:ascii="Arial" w:hAnsi="Arial" w:cs="Arial"/>
                <w:sz w:val="17"/>
                <w:szCs w:val="17"/>
              </w:rPr>
              <w:br/>
              <w:t>T +44 (0) 20 7405 4044</w:t>
            </w:r>
            <w:r>
              <w:rPr>
                <w:rFonts w:ascii="Arial" w:hAnsi="Arial" w:cs="Arial"/>
                <w:sz w:val="17"/>
                <w:szCs w:val="17"/>
              </w:rPr>
              <w:br/>
              <w:t>F +44 (0) 20 7405 3580</w:t>
            </w:r>
          </w:p>
        </w:tc>
      </w:tr>
      <w:tr w:rsidR="00361E70" w:rsidTr="00361E70">
        <w:trPr>
          <w:tblCellSpacing w:w="15" w:type="dxa"/>
        </w:trPr>
        <w:tc>
          <w:tcPr>
            <w:tcW w:w="0" w:type="auto"/>
            <w:gridSpan w:val="2"/>
            <w:shd w:val="clear" w:color="auto" w:fill="71C5C3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61E70" w:rsidRDefault="00361E70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COVID-19 - At AA Thornton we are well equipped to proceed with business as usual, and to provide uninterrupted, high-quality service to our clients. Please click </w:t>
            </w:r>
            <w:hyperlink r:id="rId11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for our latest update.</w:t>
            </w:r>
          </w:p>
        </w:tc>
      </w:tr>
    </w:tbl>
    <w:p w:rsidR="00361E70" w:rsidRDefault="00361E70" w:rsidP="00361E7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DB7508" w:rsidRDefault="00DB7508">
      <w:bookmarkStart w:id="0" w:name="_GoBack"/>
      <w:bookmarkEnd w:id="0"/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70"/>
    <w:rsid w:val="00361E70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74D6F-297B-49F5-96B1-935C490C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70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E7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61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AThornton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aathornton" TargetMode="External"/><Relationship Id="rId11" Type="http://schemas.openxmlformats.org/officeDocument/2006/relationships/hyperlink" Target="http://www.aathornton.com/covid-19/" TargetMode="External"/><Relationship Id="rId5" Type="http://schemas.openxmlformats.org/officeDocument/2006/relationships/hyperlink" Target="http://www.aathornton.com/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cep@aathornton.com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2020-06-26T13:51:00Z</dcterms:created>
  <dcterms:modified xsi:type="dcterms:W3CDTF">2020-06-26T13:51:00Z</dcterms:modified>
</cp:coreProperties>
</file>